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06" w:rsidRPr="00BF1684" w:rsidRDefault="001E662F" w:rsidP="00D970BD">
      <w:pPr>
        <w:spacing w:line="360" w:lineRule="auto"/>
        <w:ind w:left="0" w:right="-1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pict>
          <v:roundrect id="_x0000_s1030" style="position:absolute;left:0;text-align:left;margin-left:7.2pt;margin-top:-4.35pt;width:363.85pt;height:21.7pt;z-index:251659264" arcsize="10923f" filled="f"/>
        </w:pict>
      </w:r>
      <w:r w:rsidR="00BF1684" w:rsidRPr="00BF1684">
        <w:rPr>
          <w:rFonts w:ascii="Arial" w:hAnsi="Arial" w:cs="Arial"/>
          <w:b/>
          <w:sz w:val="28"/>
          <w:szCs w:val="28"/>
        </w:rPr>
        <w:t>CLASIFICACIÓN PERIÓDICA</w:t>
      </w:r>
      <w:r w:rsidR="008E16C1">
        <w:rPr>
          <w:rFonts w:ascii="Arial" w:hAnsi="Arial" w:cs="Arial"/>
          <w:b/>
          <w:sz w:val="28"/>
          <w:szCs w:val="28"/>
        </w:rPr>
        <w:t xml:space="preserve"> DE LOS ELEMENTOS</w:t>
      </w:r>
    </w:p>
    <w:p w:rsidR="00BF1684" w:rsidRDefault="00D970BD" w:rsidP="00D970BD">
      <w:pPr>
        <w:ind w:left="66"/>
        <w:rPr>
          <w:rFonts w:ascii="Arial" w:hAnsi="Arial" w:cs="Arial"/>
          <w:sz w:val="20"/>
          <w:szCs w:val="20"/>
        </w:rPr>
      </w:pPr>
      <w:r w:rsidRPr="00D970BD">
        <w:rPr>
          <w:rFonts w:ascii="Arial" w:hAnsi="Arial" w:cs="Arial"/>
          <w:sz w:val="20"/>
          <w:szCs w:val="20"/>
        </w:rPr>
        <w:t xml:space="preserve">El ruso </w:t>
      </w:r>
      <w:r w:rsidR="00BF1684" w:rsidRPr="00BF1684">
        <w:rPr>
          <w:rFonts w:ascii="Arial" w:hAnsi="Arial" w:cs="Arial"/>
          <w:b/>
          <w:sz w:val="20"/>
          <w:szCs w:val="20"/>
        </w:rPr>
        <w:t>DIMITRI MENDELEIEV (1869)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76887">
        <w:rPr>
          <w:rFonts w:ascii="Arial" w:hAnsi="Arial" w:cs="Arial"/>
          <w:sz w:val="20"/>
          <w:szCs w:val="20"/>
        </w:rPr>
        <w:t>publicó una t</w:t>
      </w:r>
      <w:r w:rsidR="00BF1684" w:rsidRPr="00BF1684">
        <w:rPr>
          <w:rFonts w:ascii="Arial" w:hAnsi="Arial" w:cs="Arial"/>
          <w:sz w:val="20"/>
          <w:szCs w:val="20"/>
        </w:rPr>
        <w:t>abla de los elementos organizada según la masa atómica de los mismos.</w:t>
      </w:r>
      <w:r w:rsidR="008E16C1">
        <w:rPr>
          <w:rFonts w:ascii="Arial" w:hAnsi="Arial" w:cs="Arial"/>
          <w:sz w:val="20"/>
          <w:szCs w:val="20"/>
        </w:rPr>
        <w:t xml:space="preserve"> Hoy en día se ordenan segú</w:t>
      </w:r>
      <w:r>
        <w:rPr>
          <w:rFonts w:ascii="Arial" w:hAnsi="Arial" w:cs="Arial"/>
          <w:sz w:val="20"/>
          <w:szCs w:val="20"/>
        </w:rPr>
        <w:t>n su número atómico creciente.</w:t>
      </w:r>
    </w:p>
    <w:p w:rsidR="00206AE3" w:rsidRDefault="001E662F" w:rsidP="00D970BD">
      <w:pPr>
        <w:ind w:left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pict>
          <v:roundrect id="_x0000_s1028" style="position:absolute;left:0;text-align:left;margin-left:39.65pt;margin-top:3.85pt;width:300.6pt;height:172.55pt;z-index:251658240" arcsize="10923f" filled="f"/>
        </w:pict>
      </w:r>
    </w:p>
    <w:p w:rsidR="00206AE3" w:rsidRPr="00BF1684" w:rsidRDefault="00206AE3" w:rsidP="00206AE3">
      <w:pPr>
        <w:ind w:left="6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>
            <wp:extent cx="3048000" cy="2037546"/>
            <wp:effectExtent l="19050" t="0" r="0" b="0"/>
            <wp:docPr id="23" name="22 Imagen" descr="tabla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apn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4352" cy="203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F06" w:rsidRPr="00BF1684" w:rsidRDefault="00DB1F06" w:rsidP="00D06D54">
      <w:pPr>
        <w:ind w:left="0" w:right="-13"/>
        <w:jc w:val="center"/>
        <w:rPr>
          <w:rFonts w:ascii="Arial" w:hAnsi="Arial" w:cs="Arial"/>
        </w:rPr>
      </w:pPr>
    </w:p>
    <w:p w:rsidR="00BF1684" w:rsidRDefault="00BF1684" w:rsidP="00BF1684">
      <w:pPr>
        <w:ind w:left="0" w:right="-13"/>
        <w:rPr>
          <w:rFonts w:ascii="Arial" w:hAnsi="Arial" w:cs="Arial"/>
        </w:rPr>
      </w:pPr>
      <w:r w:rsidRPr="00BF1684">
        <w:rPr>
          <w:rFonts w:ascii="Arial" w:hAnsi="Arial" w:cs="Arial"/>
        </w:rPr>
        <w:t>Los elementos representativos son los de los grupos 1, 2 y del 13 al 18.</w:t>
      </w:r>
    </w:p>
    <w:p w:rsidR="0087676A" w:rsidRDefault="0087676A" w:rsidP="0087676A">
      <w:pPr>
        <w:ind w:left="0" w:right="-13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>
            <wp:extent cx="3089910" cy="1933919"/>
            <wp:effectExtent l="19050" t="0" r="0" b="0"/>
            <wp:docPr id="2" name="1 Imagen" descr="tabla2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a2pn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019" cy="19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76A" w:rsidRPr="00BF1684" w:rsidRDefault="0087676A" w:rsidP="0087676A">
      <w:pPr>
        <w:ind w:left="0" w:right="-13"/>
        <w:jc w:val="both"/>
        <w:rPr>
          <w:rFonts w:ascii="Arial" w:hAnsi="Arial" w:cs="Arial"/>
        </w:rPr>
      </w:pPr>
      <w:r>
        <w:rPr>
          <w:rFonts w:ascii="Arial" w:hAnsi="Arial" w:cs="Arial"/>
        </w:rPr>
        <w:t>La configuración electrónica de un elemento se puede expresar en función de la del gas noble anterior:</w:t>
      </w:r>
    </w:p>
    <w:p w:rsidR="0005369F" w:rsidRPr="00BF1684" w:rsidRDefault="0005369F" w:rsidP="0005369F">
      <w:pPr>
        <w:spacing w:line="216" w:lineRule="auto"/>
        <w:ind w:left="0" w:right="-11"/>
        <w:jc w:val="center"/>
        <w:rPr>
          <w:rFonts w:ascii="Arial" w:hAnsi="Arial" w:cs="Arial"/>
          <w:lang w:val="en-US"/>
        </w:rPr>
      </w:pPr>
      <w:proofErr w:type="spellStart"/>
      <w:r w:rsidRPr="00BF1684">
        <w:rPr>
          <w:rFonts w:ascii="Arial" w:hAnsi="Arial" w:cs="Arial"/>
          <w:lang w:val="en-US"/>
        </w:rPr>
        <w:t>Potasio</w:t>
      </w:r>
      <w:proofErr w:type="spellEnd"/>
      <w:r w:rsidRPr="00BF1684">
        <w:rPr>
          <w:rFonts w:ascii="Arial" w:hAnsi="Arial" w:cs="Arial"/>
          <w:lang w:val="en-US"/>
        </w:rPr>
        <w:t>, K: 4s</w:t>
      </w:r>
      <w:r w:rsidRPr="00BF1684">
        <w:rPr>
          <w:rFonts w:ascii="Arial" w:hAnsi="Arial" w:cs="Arial"/>
          <w:vertAlign w:val="superscript"/>
          <w:lang w:val="en-US"/>
        </w:rPr>
        <w:t>1</w:t>
      </w:r>
      <w:r w:rsidRPr="00BF1684">
        <w:rPr>
          <w:rFonts w:ascii="Arial" w:hAnsi="Arial" w:cs="Arial"/>
          <w:lang w:val="en-US"/>
        </w:rPr>
        <w:t xml:space="preserve"> → [</w:t>
      </w:r>
      <w:proofErr w:type="spellStart"/>
      <w:r w:rsidRPr="00BF1684">
        <w:rPr>
          <w:rFonts w:ascii="Arial" w:hAnsi="Arial" w:cs="Arial"/>
          <w:lang w:val="en-US"/>
        </w:rPr>
        <w:t>Ar</w:t>
      </w:r>
      <w:proofErr w:type="spellEnd"/>
      <w:proofErr w:type="gramStart"/>
      <w:r w:rsidRPr="00BF1684">
        <w:rPr>
          <w:rFonts w:ascii="Arial" w:hAnsi="Arial" w:cs="Arial"/>
          <w:lang w:val="en-US"/>
        </w:rPr>
        <w:t>]</w:t>
      </w:r>
      <w:r w:rsidRPr="00BF1684">
        <w:rPr>
          <w:rFonts w:ascii="Arial" w:hAnsi="Arial" w:cs="Arial"/>
          <w:color w:val="FF0000"/>
          <w:lang w:val="en-US"/>
        </w:rPr>
        <w:t>4s</w:t>
      </w:r>
      <w:r w:rsidRPr="00BF1684">
        <w:rPr>
          <w:rFonts w:ascii="Arial" w:hAnsi="Arial" w:cs="Arial"/>
          <w:color w:val="FF0000"/>
          <w:vertAlign w:val="superscript"/>
          <w:lang w:val="en-US"/>
        </w:rPr>
        <w:t>1</w:t>
      </w:r>
      <w:proofErr w:type="gramEnd"/>
    </w:p>
    <w:p w:rsidR="0005369F" w:rsidRPr="00BF1684" w:rsidRDefault="0005369F" w:rsidP="0005369F">
      <w:pPr>
        <w:spacing w:line="216" w:lineRule="auto"/>
        <w:ind w:left="0" w:right="-11"/>
        <w:jc w:val="center"/>
        <w:rPr>
          <w:rFonts w:ascii="Arial" w:hAnsi="Arial" w:cs="Arial"/>
          <w:lang w:val="en-US"/>
        </w:rPr>
      </w:pPr>
      <w:proofErr w:type="spellStart"/>
      <w:r w:rsidRPr="00BF1684">
        <w:rPr>
          <w:rFonts w:ascii="Arial" w:hAnsi="Arial" w:cs="Arial"/>
          <w:lang w:val="en-US"/>
        </w:rPr>
        <w:t>Hierro</w:t>
      </w:r>
      <w:proofErr w:type="spellEnd"/>
      <w:r w:rsidRPr="00BF1684">
        <w:rPr>
          <w:rFonts w:ascii="Arial" w:hAnsi="Arial" w:cs="Arial"/>
          <w:lang w:val="en-US"/>
        </w:rPr>
        <w:t>, Fe: 3d</w:t>
      </w:r>
      <w:r w:rsidRPr="00BF1684">
        <w:rPr>
          <w:rFonts w:ascii="Arial" w:hAnsi="Arial" w:cs="Arial"/>
          <w:vertAlign w:val="superscript"/>
          <w:lang w:val="en-US"/>
        </w:rPr>
        <w:t>6</w:t>
      </w:r>
      <w:r w:rsidRPr="00BF1684">
        <w:rPr>
          <w:rFonts w:ascii="Arial" w:hAnsi="Arial" w:cs="Arial"/>
          <w:lang w:val="en-US"/>
        </w:rPr>
        <w:t xml:space="preserve"> → [</w:t>
      </w:r>
      <w:proofErr w:type="spellStart"/>
      <w:r w:rsidRPr="00BF1684">
        <w:rPr>
          <w:rFonts w:ascii="Arial" w:hAnsi="Arial" w:cs="Arial"/>
          <w:lang w:val="en-US"/>
        </w:rPr>
        <w:t>Ar</w:t>
      </w:r>
      <w:proofErr w:type="spellEnd"/>
      <w:proofErr w:type="gramStart"/>
      <w:r w:rsidRPr="00BF1684">
        <w:rPr>
          <w:rFonts w:ascii="Arial" w:hAnsi="Arial" w:cs="Arial"/>
          <w:lang w:val="en-US"/>
        </w:rPr>
        <w:t>]</w:t>
      </w:r>
      <w:r w:rsidRPr="00BF1684">
        <w:rPr>
          <w:rFonts w:ascii="Arial" w:hAnsi="Arial" w:cs="Arial"/>
          <w:color w:val="FF0000"/>
          <w:lang w:val="en-US"/>
        </w:rPr>
        <w:t>3d</w:t>
      </w:r>
      <w:r w:rsidRPr="00BF1684">
        <w:rPr>
          <w:rFonts w:ascii="Arial" w:hAnsi="Arial" w:cs="Arial"/>
          <w:color w:val="FF0000"/>
          <w:vertAlign w:val="superscript"/>
          <w:lang w:val="en-US"/>
        </w:rPr>
        <w:t>6</w:t>
      </w:r>
      <w:r w:rsidRPr="00BF1684">
        <w:rPr>
          <w:rFonts w:ascii="Arial" w:hAnsi="Arial" w:cs="Arial"/>
          <w:color w:val="FF0000"/>
          <w:lang w:val="en-US"/>
        </w:rPr>
        <w:t>4s</w:t>
      </w:r>
      <w:r w:rsidRPr="00BF1684">
        <w:rPr>
          <w:rFonts w:ascii="Arial" w:hAnsi="Arial" w:cs="Arial"/>
          <w:color w:val="FF0000"/>
          <w:vertAlign w:val="superscript"/>
          <w:lang w:val="en-US"/>
        </w:rPr>
        <w:t>2</w:t>
      </w:r>
      <w:proofErr w:type="gramEnd"/>
    </w:p>
    <w:p w:rsidR="00DB1F06" w:rsidRPr="00E76887" w:rsidRDefault="0005369F" w:rsidP="0005369F">
      <w:pPr>
        <w:spacing w:line="216" w:lineRule="auto"/>
        <w:ind w:left="0" w:right="-11"/>
        <w:jc w:val="center"/>
        <w:rPr>
          <w:rFonts w:ascii="Arial" w:hAnsi="Arial" w:cs="Arial"/>
          <w:color w:val="FF0000"/>
          <w:vertAlign w:val="superscript"/>
        </w:rPr>
      </w:pPr>
      <w:r w:rsidRPr="00E76887">
        <w:rPr>
          <w:rFonts w:ascii="Arial" w:hAnsi="Arial" w:cs="Arial"/>
        </w:rPr>
        <w:t>Fósforo, P: 3p</w:t>
      </w:r>
      <w:r w:rsidRPr="00E76887">
        <w:rPr>
          <w:rFonts w:ascii="Arial" w:hAnsi="Arial" w:cs="Arial"/>
          <w:vertAlign w:val="superscript"/>
        </w:rPr>
        <w:t>3</w:t>
      </w:r>
      <w:r w:rsidRPr="00E76887">
        <w:rPr>
          <w:rFonts w:ascii="Arial" w:hAnsi="Arial" w:cs="Arial"/>
        </w:rPr>
        <w:t xml:space="preserve"> → [Ne</w:t>
      </w:r>
      <w:proofErr w:type="gramStart"/>
      <w:r w:rsidRPr="00E76887">
        <w:rPr>
          <w:rFonts w:ascii="Arial" w:hAnsi="Arial" w:cs="Arial"/>
        </w:rPr>
        <w:t>]</w:t>
      </w:r>
      <w:r w:rsidRPr="00E76887">
        <w:rPr>
          <w:rFonts w:ascii="Arial" w:hAnsi="Arial" w:cs="Arial"/>
          <w:color w:val="FF0000"/>
        </w:rPr>
        <w:t>3s</w:t>
      </w:r>
      <w:r w:rsidRPr="00E76887">
        <w:rPr>
          <w:rFonts w:ascii="Arial" w:hAnsi="Arial" w:cs="Arial"/>
          <w:color w:val="FF0000"/>
          <w:vertAlign w:val="superscript"/>
        </w:rPr>
        <w:t>2</w:t>
      </w:r>
      <w:r w:rsidRPr="00E76887">
        <w:rPr>
          <w:rFonts w:ascii="Arial" w:hAnsi="Arial" w:cs="Arial"/>
          <w:color w:val="FF0000"/>
        </w:rPr>
        <w:t>3p</w:t>
      </w:r>
      <w:r w:rsidRPr="00E76887">
        <w:rPr>
          <w:rFonts w:ascii="Arial" w:hAnsi="Arial" w:cs="Arial"/>
          <w:color w:val="FF0000"/>
          <w:vertAlign w:val="superscript"/>
        </w:rPr>
        <w:t>3</w:t>
      </w:r>
      <w:proofErr w:type="gramEnd"/>
    </w:p>
    <w:p w:rsidR="00BF1684" w:rsidRPr="00E76887" w:rsidRDefault="00BF1684" w:rsidP="0005369F">
      <w:pPr>
        <w:spacing w:line="216" w:lineRule="auto"/>
        <w:ind w:left="0" w:right="-11"/>
        <w:jc w:val="center"/>
        <w:rPr>
          <w:rFonts w:ascii="Arial" w:hAnsi="Arial" w:cs="Arial"/>
        </w:rPr>
      </w:pPr>
    </w:p>
    <w:p w:rsidR="00E76887" w:rsidRPr="00BF1684" w:rsidRDefault="0005369F" w:rsidP="00E76887">
      <w:pPr>
        <w:ind w:left="0" w:right="-13"/>
        <w:rPr>
          <w:rFonts w:ascii="Arial" w:hAnsi="Arial" w:cs="Arial"/>
          <w:sz w:val="20"/>
          <w:szCs w:val="20"/>
        </w:rPr>
      </w:pPr>
      <w:r w:rsidRPr="00BF1684">
        <w:rPr>
          <w:rFonts w:ascii="Arial" w:hAnsi="Arial" w:cs="Arial"/>
          <w:sz w:val="20"/>
          <w:szCs w:val="20"/>
        </w:rPr>
        <w:t>Si un elemento está en el grupo 11 y 4º periodo, ¿cuál es la configuración electrónica de su capa de valencia?</w:t>
      </w:r>
    </w:p>
    <w:p w:rsidR="0005369F" w:rsidRPr="00BF1684" w:rsidRDefault="0005369F" w:rsidP="00E76887">
      <w:pPr>
        <w:ind w:left="0" w:right="-13"/>
        <w:rPr>
          <w:rFonts w:ascii="Arial" w:hAnsi="Arial" w:cs="Arial"/>
          <w:sz w:val="20"/>
          <w:szCs w:val="20"/>
        </w:rPr>
      </w:pPr>
      <w:r w:rsidRPr="00BF1684">
        <w:rPr>
          <w:rFonts w:ascii="Arial" w:hAnsi="Arial" w:cs="Arial"/>
          <w:b/>
          <w:sz w:val="20"/>
          <w:szCs w:val="20"/>
        </w:rPr>
        <w:t>Solución:</w:t>
      </w:r>
      <w:r w:rsidRPr="00BF1684">
        <w:rPr>
          <w:rFonts w:ascii="Arial" w:hAnsi="Arial" w:cs="Arial"/>
          <w:sz w:val="20"/>
          <w:szCs w:val="20"/>
        </w:rPr>
        <w:t xml:space="preserve"> 3d</w:t>
      </w:r>
      <w:r w:rsidRPr="00BF1684">
        <w:rPr>
          <w:rFonts w:ascii="Arial" w:hAnsi="Arial" w:cs="Arial"/>
          <w:sz w:val="20"/>
          <w:szCs w:val="20"/>
          <w:vertAlign w:val="superscript"/>
        </w:rPr>
        <w:t>10</w:t>
      </w:r>
      <w:r w:rsidRPr="00BF1684">
        <w:rPr>
          <w:rFonts w:ascii="Arial" w:hAnsi="Arial" w:cs="Arial"/>
          <w:sz w:val="20"/>
          <w:szCs w:val="20"/>
        </w:rPr>
        <w:t>4s</w:t>
      </w:r>
      <w:r w:rsidRPr="00BF1684">
        <w:rPr>
          <w:rFonts w:ascii="Arial" w:hAnsi="Arial" w:cs="Arial"/>
          <w:sz w:val="20"/>
          <w:szCs w:val="20"/>
          <w:vertAlign w:val="superscript"/>
        </w:rPr>
        <w:t>2</w:t>
      </w:r>
      <w:r w:rsidRPr="00BF1684">
        <w:rPr>
          <w:rFonts w:ascii="Arial" w:hAnsi="Arial" w:cs="Arial"/>
          <w:sz w:val="20"/>
          <w:szCs w:val="20"/>
        </w:rPr>
        <w:t>4p</w:t>
      </w:r>
      <w:r w:rsidRPr="00BF1684">
        <w:rPr>
          <w:rFonts w:ascii="Arial" w:hAnsi="Arial" w:cs="Arial"/>
          <w:sz w:val="20"/>
          <w:szCs w:val="20"/>
          <w:vertAlign w:val="superscript"/>
        </w:rPr>
        <w:t>6</w:t>
      </w:r>
    </w:p>
    <w:p w:rsidR="00E76887" w:rsidRDefault="001E662F" w:rsidP="00D06D54">
      <w:pPr>
        <w:ind w:left="0" w:right="-13"/>
        <w:jc w:val="center"/>
        <w:rPr>
          <w:rFonts w:ascii="Arial" w:hAnsi="Arial" w:cs="Arial"/>
          <w:b/>
          <w:sz w:val="28"/>
          <w:szCs w:val="28"/>
        </w:rPr>
      </w:pPr>
      <w:r w:rsidRPr="001E662F">
        <w:rPr>
          <w:rFonts w:ascii="Arial" w:hAnsi="Arial" w:cs="Arial"/>
          <w:noProof/>
          <w:sz w:val="20"/>
          <w:szCs w:val="20"/>
          <w:lang w:eastAsia="es-ES"/>
        </w:rPr>
        <w:lastRenderedPageBreak/>
        <w:pict>
          <v:roundrect id="_x0000_s1031" style="position:absolute;left:0;text-align:left;margin-left:-10pt;margin-top:1.35pt;width:395.45pt;height:550.85pt;z-index:251660288" arcsize="5346f" filled="f"/>
        </w:pict>
      </w:r>
    </w:p>
    <w:p w:rsidR="00DB1F06" w:rsidRDefault="00D06D54" w:rsidP="00D06D54">
      <w:pPr>
        <w:ind w:left="0" w:right="-13"/>
        <w:jc w:val="center"/>
        <w:rPr>
          <w:rFonts w:ascii="Arial" w:hAnsi="Arial" w:cs="Arial"/>
          <w:b/>
          <w:sz w:val="28"/>
          <w:szCs w:val="28"/>
        </w:rPr>
      </w:pPr>
      <w:r w:rsidRPr="00BF1684">
        <w:rPr>
          <w:rFonts w:ascii="Arial" w:hAnsi="Arial" w:cs="Arial"/>
          <w:b/>
          <w:sz w:val="28"/>
          <w:szCs w:val="28"/>
        </w:rPr>
        <w:t>PROPIEDADES PERIÓDICAS</w:t>
      </w:r>
    </w:p>
    <w:p w:rsidR="00E76887" w:rsidRPr="00BF1684" w:rsidRDefault="00E76887" w:rsidP="00D06D54">
      <w:pPr>
        <w:ind w:left="0" w:right="-13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6125"/>
      </w:tblGrid>
      <w:tr w:rsidR="008E16C1" w:rsidTr="008E16C1">
        <w:tc>
          <w:tcPr>
            <w:tcW w:w="1526" w:type="dxa"/>
            <w:vAlign w:val="center"/>
          </w:tcPr>
          <w:p w:rsidR="008E16C1" w:rsidRDefault="008E16C1" w:rsidP="008E16C1">
            <w:pPr>
              <w:ind w:left="0" w:right="-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s-ES"/>
              </w:rPr>
            </w:pPr>
            <w:r w:rsidRPr="00BF1684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s-ES"/>
              </w:rPr>
              <w:t>Radio atómico</w:t>
            </w:r>
          </w:p>
        </w:tc>
        <w:tc>
          <w:tcPr>
            <w:tcW w:w="6125" w:type="dxa"/>
            <w:vAlign w:val="center"/>
          </w:tcPr>
          <w:p w:rsidR="008E16C1" w:rsidRDefault="008E16C1" w:rsidP="008E16C1">
            <w:pPr>
              <w:ind w:left="0" w:right="-13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s-ES"/>
              </w:rPr>
            </w:pPr>
            <w:r w:rsidRPr="00BF168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drawing>
                <wp:inline distT="0" distB="0" distL="0" distR="0">
                  <wp:extent cx="512763" cy="323850"/>
                  <wp:effectExtent l="19050" t="0" r="1587" b="0"/>
                  <wp:docPr id="16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763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6D54" w:rsidRPr="00BF1684" w:rsidRDefault="00D06D54" w:rsidP="00D06D54">
      <w:pPr>
        <w:ind w:left="0"/>
        <w:jc w:val="both"/>
        <w:rPr>
          <w:rFonts w:ascii="Arial" w:hAnsi="Arial" w:cs="Arial"/>
          <w:sz w:val="18"/>
          <w:szCs w:val="18"/>
        </w:rPr>
      </w:pPr>
      <w:r w:rsidRPr="00BF1684">
        <w:rPr>
          <w:rFonts w:ascii="Arial" w:hAnsi="Arial" w:cs="Arial"/>
          <w:sz w:val="18"/>
          <w:szCs w:val="18"/>
        </w:rPr>
        <w:t>En un grupo aumenta al aumentar el número de electrones ya que cada vez irán ocupando niveles más externos. O sea aumentará hacia abajo.</w:t>
      </w:r>
    </w:p>
    <w:p w:rsidR="00D06D54" w:rsidRDefault="00D06D54" w:rsidP="00D06D54">
      <w:pPr>
        <w:ind w:left="0"/>
        <w:jc w:val="both"/>
        <w:rPr>
          <w:rFonts w:ascii="Arial" w:hAnsi="Arial" w:cs="Arial"/>
          <w:sz w:val="18"/>
          <w:szCs w:val="18"/>
        </w:rPr>
      </w:pPr>
      <w:r w:rsidRPr="00BF1684">
        <w:rPr>
          <w:rFonts w:ascii="Arial" w:hAnsi="Arial" w:cs="Arial"/>
          <w:sz w:val="18"/>
          <w:szCs w:val="18"/>
        </w:rPr>
        <w:t>En un período los electrones más externos se encuentran en el mismo nivel pero al desplazarnos hacia la derecha aumentará Z y por tanto también aumenta el nº de protones del núcleo con lo que la atracción será mayor y por tanto el radio disminuirá.</w:t>
      </w:r>
    </w:p>
    <w:p w:rsidR="008E16C1" w:rsidRDefault="008E16C1" w:rsidP="00D06D54">
      <w:pPr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5275"/>
      </w:tblGrid>
      <w:tr w:rsidR="008E16C1" w:rsidTr="008E16C1">
        <w:tc>
          <w:tcPr>
            <w:tcW w:w="2376" w:type="dxa"/>
            <w:vAlign w:val="center"/>
          </w:tcPr>
          <w:p w:rsidR="008E16C1" w:rsidRDefault="008E16C1" w:rsidP="008E16C1">
            <w:pPr>
              <w:pStyle w:val="Prrafodelista"/>
              <w:numPr>
                <w:ilvl w:val="0"/>
                <w:numId w:val="1"/>
              </w:numPr>
              <w:ind w:left="0" w:right="-13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s-ES"/>
              </w:rPr>
            </w:pPr>
            <w:r w:rsidRPr="00BF1684">
              <w:rPr>
                <w:rFonts w:ascii="Arial" w:hAnsi="Arial" w:cs="Arial"/>
                <w:b/>
                <w:sz w:val="18"/>
                <w:szCs w:val="18"/>
                <w:u w:val="single"/>
              </w:rPr>
              <w:t>Potencial de Ionización.</w:t>
            </w:r>
          </w:p>
        </w:tc>
        <w:tc>
          <w:tcPr>
            <w:tcW w:w="5275" w:type="dxa"/>
            <w:vAlign w:val="center"/>
          </w:tcPr>
          <w:p w:rsidR="008E16C1" w:rsidRPr="00BF1684" w:rsidRDefault="008E16C1" w:rsidP="008E16C1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BF168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drawing>
                <wp:inline distT="0" distB="0" distL="0" distR="0">
                  <wp:extent cx="581025" cy="321740"/>
                  <wp:effectExtent l="19050" t="0" r="0" b="0"/>
                  <wp:docPr id="19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406" cy="325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68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BF1684">
              <w:rPr>
                <w:rFonts w:ascii="Arial" w:hAnsi="Arial" w:cs="Arial"/>
                <w:sz w:val="18"/>
                <w:szCs w:val="18"/>
              </w:rPr>
              <w:t>Átomo + Energía -→ Átomo</w:t>
            </w:r>
            <w:r w:rsidRPr="00BF1684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  <w:r w:rsidRPr="00BF1684">
              <w:rPr>
                <w:rFonts w:ascii="Arial" w:hAnsi="Arial" w:cs="Arial"/>
                <w:sz w:val="18"/>
                <w:szCs w:val="18"/>
              </w:rPr>
              <w:t xml:space="preserve"> + 1e</w:t>
            </w:r>
            <w:r w:rsidRPr="00BF1684">
              <w:rPr>
                <w:rFonts w:ascii="Arial" w:hAnsi="Arial" w:cs="Arial"/>
                <w:sz w:val="18"/>
                <w:szCs w:val="18"/>
                <w:vertAlign w:val="superscript"/>
              </w:rPr>
              <w:t>-</w:t>
            </w:r>
          </w:p>
          <w:p w:rsidR="008E16C1" w:rsidRDefault="008E16C1" w:rsidP="008E16C1">
            <w:pPr>
              <w:ind w:left="0" w:right="-13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s-ES"/>
              </w:rPr>
            </w:pPr>
          </w:p>
        </w:tc>
      </w:tr>
    </w:tbl>
    <w:p w:rsidR="00D06D54" w:rsidRPr="00BF1684" w:rsidRDefault="00D06D54" w:rsidP="00D06D54">
      <w:pPr>
        <w:ind w:left="0"/>
        <w:jc w:val="both"/>
        <w:rPr>
          <w:rFonts w:ascii="Arial" w:hAnsi="Arial" w:cs="Arial"/>
          <w:sz w:val="18"/>
          <w:szCs w:val="18"/>
        </w:rPr>
      </w:pPr>
      <w:r w:rsidRPr="00BF1684">
        <w:rPr>
          <w:rFonts w:ascii="Arial" w:hAnsi="Arial" w:cs="Arial"/>
          <w:sz w:val="18"/>
          <w:szCs w:val="18"/>
        </w:rPr>
        <w:t>Al bajar en un grupo los electrones estarán más alejados del núcleo y por tanto los protones atraerán menos a los electrones más externos por lo que costará menos arrancarlos.</w:t>
      </w:r>
    </w:p>
    <w:p w:rsidR="00D06D54" w:rsidRDefault="00D06D54" w:rsidP="00D06D54">
      <w:pPr>
        <w:ind w:left="0"/>
        <w:jc w:val="both"/>
        <w:rPr>
          <w:rFonts w:ascii="Arial" w:hAnsi="Arial" w:cs="Arial"/>
          <w:sz w:val="18"/>
          <w:szCs w:val="18"/>
        </w:rPr>
      </w:pPr>
      <w:r w:rsidRPr="00BF1684">
        <w:rPr>
          <w:rFonts w:ascii="Arial" w:hAnsi="Arial" w:cs="Arial"/>
          <w:sz w:val="18"/>
          <w:szCs w:val="18"/>
        </w:rPr>
        <w:t>En un periodo el último electrón está en el mismo nivel pero al desplazarnos hacia la derecha será mayor el nº de protones y por tanto será mayor la atracción que ejerce el núcleo con lo que cuesta más energía arrancar ese electrón.</w:t>
      </w:r>
    </w:p>
    <w:p w:rsidR="008E16C1" w:rsidRDefault="008E16C1" w:rsidP="00D06D54">
      <w:pPr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5275"/>
      </w:tblGrid>
      <w:tr w:rsidR="008E16C1" w:rsidTr="00514198">
        <w:tc>
          <w:tcPr>
            <w:tcW w:w="2376" w:type="dxa"/>
            <w:vAlign w:val="center"/>
          </w:tcPr>
          <w:p w:rsidR="008E16C1" w:rsidRDefault="008E16C1" w:rsidP="00514198">
            <w:pPr>
              <w:pStyle w:val="Prrafodelista"/>
              <w:numPr>
                <w:ilvl w:val="0"/>
                <w:numId w:val="1"/>
              </w:numPr>
              <w:ind w:left="0" w:right="-13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s-ES"/>
              </w:rPr>
            </w:pPr>
            <w:r w:rsidRPr="00BF1684">
              <w:rPr>
                <w:rFonts w:ascii="Arial" w:hAnsi="Arial" w:cs="Arial"/>
                <w:b/>
                <w:sz w:val="18"/>
                <w:szCs w:val="18"/>
                <w:u w:val="single"/>
              </w:rPr>
              <w:t>Afinidad electrónica.</w:t>
            </w:r>
          </w:p>
        </w:tc>
        <w:tc>
          <w:tcPr>
            <w:tcW w:w="5275" w:type="dxa"/>
            <w:vAlign w:val="center"/>
          </w:tcPr>
          <w:p w:rsidR="008E16C1" w:rsidRPr="00BF1684" w:rsidRDefault="008E16C1" w:rsidP="008E16C1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BF168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drawing>
                <wp:inline distT="0" distB="0" distL="0" distR="0">
                  <wp:extent cx="581025" cy="321740"/>
                  <wp:effectExtent l="19050" t="0" r="0" b="0"/>
                  <wp:docPr id="21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406" cy="325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68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BF1684">
              <w:rPr>
                <w:rFonts w:ascii="Arial" w:hAnsi="Arial" w:cs="Arial"/>
                <w:sz w:val="18"/>
                <w:szCs w:val="18"/>
              </w:rPr>
              <w:t>Átomo + e</w:t>
            </w:r>
            <w:r w:rsidRPr="00BF1684">
              <w:rPr>
                <w:rFonts w:ascii="Arial" w:hAnsi="Arial" w:cs="Arial"/>
                <w:sz w:val="18"/>
                <w:szCs w:val="18"/>
                <w:vertAlign w:val="superscript"/>
              </w:rPr>
              <w:t>-</w:t>
            </w:r>
            <w:r w:rsidRPr="00BF1684">
              <w:rPr>
                <w:rFonts w:ascii="Arial" w:hAnsi="Arial" w:cs="Arial"/>
                <w:sz w:val="18"/>
                <w:szCs w:val="18"/>
              </w:rPr>
              <w:t xml:space="preserve"> → Átomo</w:t>
            </w:r>
            <w:r w:rsidRPr="00BF1684">
              <w:rPr>
                <w:rFonts w:ascii="Arial" w:hAnsi="Arial" w:cs="Arial"/>
                <w:sz w:val="18"/>
                <w:szCs w:val="18"/>
                <w:vertAlign w:val="superscript"/>
              </w:rPr>
              <w:t>-</w:t>
            </w:r>
            <w:r w:rsidRPr="00BF1684">
              <w:rPr>
                <w:rFonts w:ascii="Arial" w:hAnsi="Arial" w:cs="Arial"/>
                <w:sz w:val="18"/>
                <w:szCs w:val="18"/>
              </w:rPr>
              <w:t xml:space="preserve"> + A.E.</w:t>
            </w:r>
          </w:p>
          <w:p w:rsidR="008E16C1" w:rsidRDefault="008E16C1" w:rsidP="00514198">
            <w:pPr>
              <w:ind w:left="0" w:right="-13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s-ES"/>
              </w:rPr>
            </w:pPr>
          </w:p>
        </w:tc>
      </w:tr>
    </w:tbl>
    <w:p w:rsidR="00D06D54" w:rsidRPr="00BF1684" w:rsidRDefault="00D06D54" w:rsidP="00D06D54">
      <w:pPr>
        <w:ind w:left="0"/>
        <w:jc w:val="both"/>
        <w:rPr>
          <w:rFonts w:ascii="Arial" w:hAnsi="Arial" w:cs="Arial"/>
          <w:sz w:val="18"/>
          <w:szCs w:val="18"/>
        </w:rPr>
      </w:pPr>
      <w:r w:rsidRPr="00BF1684">
        <w:rPr>
          <w:rFonts w:ascii="Arial" w:hAnsi="Arial" w:cs="Arial"/>
          <w:sz w:val="18"/>
          <w:szCs w:val="18"/>
        </w:rPr>
        <w:t>En un grupo aumenta de abajo a arriba ya que al estar más cerca del núcleo éste manifiesta con mayor interés su fuerza atractiva.</w:t>
      </w:r>
    </w:p>
    <w:p w:rsidR="00D06D54" w:rsidRDefault="00D06D54" w:rsidP="00D06D54">
      <w:pPr>
        <w:ind w:left="0"/>
        <w:jc w:val="both"/>
        <w:rPr>
          <w:rFonts w:ascii="Arial" w:hAnsi="Arial" w:cs="Arial"/>
          <w:sz w:val="18"/>
          <w:szCs w:val="18"/>
        </w:rPr>
      </w:pPr>
      <w:r w:rsidRPr="00BF1684">
        <w:rPr>
          <w:rFonts w:ascii="Arial" w:hAnsi="Arial" w:cs="Arial"/>
          <w:sz w:val="18"/>
          <w:szCs w:val="18"/>
        </w:rPr>
        <w:t>En un periodo iría a parar al mismo nivel pero de izq. a derecha aumentaría el poder de atracción del núcleo y se manifestaría mucho más (con desprendimiento de energía) esa ganancia de electrones.</w:t>
      </w:r>
    </w:p>
    <w:p w:rsidR="008E16C1" w:rsidRDefault="008E16C1" w:rsidP="00D06D54">
      <w:pPr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5275"/>
      </w:tblGrid>
      <w:tr w:rsidR="008E16C1" w:rsidTr="00514198">
        <w:tc>
          <w:tcPr>
            <w:tcW w:w="2376" w:type="dxa"/>
            <w:vAlign w:val="center"/>
          </w:tcPr>
          <w:p w:rsidR="008E16C1" w:rsidRDefault="008E16C1" w:rsidP="00514198">
            <w:pPr>
              <w:pStyle w:val="Prrafodelista"/>
              <w:numPr>
                <w:ilvl w:val="0"/>
                <w:numId w:val="1"/>
              </w:numPr>
              <w:ind w:left="0" w:right="-13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s-ES"/>
              </w:rPr>
            </w:pPr>
            <w:r w:rsidRPr="00BF1684">
              <w:rPr>
                <w:rFonts w:ascii="Arial" w:hAnsi="Arial" w:cs="Arial"/>
                <w:b/>
                <w:sz w:val="18"/>
                <w:szCs w:val="18"/>
                <w:u w:val="single"/>
              </w:rPr>
              <w:t>Electronegatividad.</w:t>
            </w:r>
          </w:p>
        </w:tc>
        <w:tc>
          <w:tcPr>
            <w:tcW w:w="5275" w:type="dxa"/>
            <w:vAlign w:val="center"/>
          </w:tcPr>
          <w:p w:rsidR="008E16C1" w:rsidRDefault="008E16C1" w:rsidP="008E16C1">
            <w:pPr>
              <w:ind w:left="0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s-ES"/>
              </w:rPr>
            </w:pPr>
            <w:r w:rsidRPr="00BF168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drawing>
                <wp:inline distT="0" distB="0" distL="0" distR="0">
                  <wp:extent cx="581025" cy="321740"/>
                  <wp:effectExtent l="19050" t="0" r="0" b="0"/>
                  <wp:docPr id="22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406" cy="325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68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</w:tc>
      </w:tr>
    </w:tbl>
    <w:p w:rsidR="008E16C1" w:rsidRPr="00BF1684" w:rsidRDefault="008E16C1" w:rsidP="00D06D54">
      <w:pPr>
        <w:ind w:left="0"/>
        <w:jc w:val="both"/>
        <w:rPr>
          <w:rFonts w:ascii="Arial" w:hAnsi="Arial" w:cs="Arial"/>
          <w:sz w:val="18"/>
          <w:szCs w:val="18"/>
        </w:rPr>
      </w:pPr>
    </w:p>
    <w:p w:rsidR="00D06D54" w:rsidRPr="00BF1684" w:rsidRDefault="00D06D54" w:rsidP="00D06D54">
      <w:pPr>
        <w:ind w:left="0"/>
        <w:jc w:val="both"/>
        <w:rPr>
          <w:rFonts w:ascii="Arial" w:hAnsi="Arial" w:cs="Arial"/>
          <w:sz w:val="18"/>
          <w:szCs w:val="18"/>
        </w:rPr>
      </w:pPr>
      <w:r w:rsidRPr="00BF1684">
        <w:rPr>
          <w:rFonts w:ascii="Arial" w:hAnsi="Arial" w:cs="Arial"/>
          <w:sz w:val="18"/>
          <w:szCs w:val="18"/>
        </w:rPr>
        <w:t>Es el poder de atracción de un átomo por los electrones de un enlace.</w:t>
      </w:r>
    </w:p>
    <w:p w:rsidR="00DB1F06" w:rsidRDefault="00DB1F06" w:rsidP="00DB1F06">
      <w:pPr>
        <w:ind w:left="0" w:right="-13"/>
        <w:rPr>
          <w:rFonts w:ascii="Arial" w:hAnsi="Arial" w:cs="Arial"/>
          <w:sz w:val="18"/>
          <w:szCs w:val="18"/>
        </w:rPr>
      </w:pPr>
    </w:p>
    <w:p w:rsidR="00E76887" w:rsidRPr="00E76887" w:rsidRDefault="00E76887" w:rsidP="00DB1F06">
      <w:pPr>
        <w:ind w:left="0" w:right="-13"/>
        <w:rPr>
          <w:rFonts w:ascii="Arial" w:hAnsi="Arial" w:cs="Arial"/>
          <w:b/>
          <w:sz w:val="18"/>
          <w:szCs w:val="18"/>
        </w:rPr>
      </w:pPr>
      <w:r w:rsidRPr="00E76887">
        <w:rPr>
          <w:rFonts w:ascii="Arial" w:hAnsi="Arial" w:cs="Arial"/>
          <w:b/>
          <w:sz w:val="18"/>
          <w:szCs w:val="18"/>
        </w:rPr>
        <w:t>Ejercicios:</w:t>
      </w:r>
    </w:p>
    <w:p w:rsidR="00E76887" w:rsidRPr="00BF1684" w:rsidRDefault="00E76887" w:rsidP="00DB1F06">
      <w:pPr>
        <w:ind w:left="0" w:right="-13"/>
        <w:rPr>
          <w:rFonts w:ascii="Arial" w:hAnsi="Arial" w:cs="Arial"/>
          <w:sz w:val="18"/>
          <w:szCs w:val="18"/>
        </w:rPr>
      </w:pPr>
    </w:p>
    <w:p w:rsidR="00944F76" w:rsidRPr="00BF1684" w:rsidRDefault="00BF1684" w:rsidP="00DB1F06">
      <w:pPr>
        <w:ind w:left="0" w:right="-13"/>
        <w:rPr>
          <w:rFonts w:ascii="Arial" w:hAnsi="Arial" w:cs="Arial"/>
          <w:sz w:val="18"/>
          <w:szCs w:val="18"/>
        </w:rPr>
      </w:pPr>
      <w:r w:rsidRPr="00BF1684">
        <w:rPr>
          <w:rFonts w:ascii="Arial" w:hAnsi="Arial" w:cs="Arial"/>
          <w:sz w:val="18"/>
          <w:szCs w:val="18"/>
        </w:rPr>
        <w:t xml:space="preserve">1. </w:t>
      </w:r>
      <w:r w:rsidR="00944F76" w:rsidRPr="00BF1684">
        <w:rPr>
          <w:rFonts w:ascii="Arial" w:hAnsi="Arial" w:cs="Arial"/>
          <w:sz w:val="18"/>
          <w:szCs w:val="18"/>
        </w:rPr>
        <w:t>Ordena los radios atómicos de los siguientes átomos e iones:</w:t>
      </w:r>
    </w:p>
    <w:p w:rsidR="00944F76" w:rsidRPr="00BF1684" w:rsidRDefault="00944F76" w:rsidP="00DB1F06">
      <w:pPr>
        <w:ind w:left="0" w:right="-13"/>
        <w:rPr>
          <w:rFonts w:ascii="Arial" w:hAnsi="Arial" w:cs="Arial"/>
          <w:sz w:val="18"/>
          <w:szCs w:val="18"/>
          <w:vertAlign w:val="superscript"/>
        </w:rPr>
      </w:pPr>
      <w:r w:rsidRPr="00BF1684">
        <w:rPr>
          <w:rFonts w:ascii="Arial" w:hAnsi="Arial" w:cs="Arial"/>
          <w:sz w:val="18"/>
          <w:szCs w:val="18"/>
        </w:rPr>
        <w:t>a) Na, C, Be; b) Ca, Ca</w:t>
      </w:r>
      <w:r w:rsidRPr="00BF1684">
        <w:rPr>
          <w:rFonts w:ascii="Arial" w:hAnsi="Arial" w:cs="Arial"/>
          <w:sz w:val="18"/>
          <w:szCs w:val="18"/>
          <w:vertAlign w:val="superscript"/>
        </w:rPr>
        <w:t>2+</w:t>
      </w:r>
      <w:r w:rsidRPr="00BF1684">
        <w:rPr>
          <w:rFonts w:ascii="Arial" w:hAnsi="Arial" w:cs="Arial"/>
          <w:sz w:val="18"/>
          <w:szCs w:val="18"/>
        </w:rPr>
        <w:t>; c) Ca</w:t>
      </w:r>
      <w:r w:rsidRPr="00BF1684">
        <w:rPr>
          <w:rFonts w:ascii="Arial" w:hAnsi="Arial" w:cs="Arial"/>
          <w:sz w:val="18"/>
          <w:szCs w:val="18"/>
          <w:vertAlign w:val="superscript"/>
        </w:rPr>
        <w:t>2+</w:t>
      </w:r>
      <w:r w:rsidRPr="00BF1684">
        <w:rPr>
          <w:rFonts w:ascii="Arial" w:hAnsi="Arial" w:cs="Arial"/>
          <w:sz w:val="18"/>
          <w:szCs w:val="18"/>
        </w:rPr>
        <w:t>, K</w:t>
      </w:r>
      <w:r w:rsidRPr="00BF1684">
        <w:rPr>
          <w:rFonts w:ascii="Arial" w:hAnsi="Arial" w:cs="Arial"/>
          <w:sz w:val="18"/>
          <w:szCs w:val="18"/>
          <w:vertAlign w:val="superscript"/>
        </w:rPr>
        <w:t>+</w:t>
      </w:r>
    </w:p>
    <w:p w:rsidR="00BF1684" w:rsidRPr="00BF1684" w:rsidRDefault="00BF1684" w:rsidP="00DB1F06">
      <w:pPr>
        <w:ind w:left="0" w:right="-13"/>
        <w:rPr>
          <w:rFonts w:ascii="Arial" w:hAnsi="Arial" w:cs="Arial"/>
          <w:sz w:val="18"/>
          <w:szCs w:val="18"/>
        </w:rPr>
      </w:pPr>
      <w:r w:rsidRPr="00BF1684">
        <w:rPr>
          <w:rFonts w:ascii="Arial" w:hAnsi="Arial" w:cs="Arial"/>
          <w:sz w:val="18"/>
          <w:szCs w:val="18"/>
        </w:rPr>
        <w:t>2. Ordena los potenciales de ionización de las siguientes especies:</w:t>
      </w:r>
    </w:p>
    <w:p w:rsidR="00BF1684" w:rsidRDefault="00BF1684" w:rsidP="00DB1F06">
      <w:pPr>
        <w:ind w:left="0" w:right="-13"/>
        <w:rPr>
          <w:rFonts w:ascii="Arial" w:hAnsi="Arial" w:cs="Arial"/>
          <w:sz w:val="18"/>
          <w:szCs w:val="18"/>
          <w:vertAlign w:val="superscript"/>
        </w:rPr>
      </w:pPr>
      <w:r w:rsidRPr="00BF1684">
        <w:rPr>
          <w:rFonts w:ascii="Arial" w:hAnsi="Arial" w:cs="Arial"/>
          <w:sz w:val="18"/>
          <w:szCs w:val="18"/>
        </w:rPr>
        <w:t>a) Na, C, Be; b) Ca, Ca</w:t>
      </w:r>
      <w:r w:rsidRPr="00BF1684">
        <w:rPr>
          <w:rFonts w:ascii="Arial" w:hAnsi="Arial" w:cs="Arial"/>
          <w:sz w:val="18"/>
          <w:szCs w:val="18"/>
          <w:vertAlign w:val="superscript"/>
        </w:rPr>
        <w:t>2+</w:t>
      </w:r>
      <w:r w:rsidRPr="00BF1684">
        <w:rPr>
          <w:rFonts w:ascii="Arial" w:hAnsi="Arial" w:cs="Arial"/>
          <w:sz w:val="18"/>
          <w:szCs w:val="18"/>
        </w:rPr>
        <w:t>; c) Ca</w:t>
      </w:r>
      <w:r w:rsidRPr="00BF1684">
        <w:rPr>
          <w:rFonts w:ascii="Arial" w:hAnsi="Arial" w:cs="Arial"/>
          <w:sz w:val="18"/>
          <w:szCs w:val="18"/>
          <w:vertAlign w:val="superscript"/>
        </w:rPr>
        <w:t>2+</w:t>
      </w:r>
      <w:r w:rsidRPr="00BF1684">
        <w:rPr>
          <w:rFonts w:ascii="Arial" w:hAnsi="Arial" w:cs="Arial"/>
          <w:sz w:val="18"/>
          <w:szCs w:val="18"/>
        </w:rPr>
        <w:t>, K</w:t>
      </w:r>
      <w:r w:rsidRPr="00BF1684">
        <w:rPr>
          <w:rFonts w:ascii="Arial" w:hAnsi="Arial" w:cs="Arial"/>
          <w:sz w:val="18"/>
          <w:szCs w:val="18"/>
          <w:vertAlign w:val="superscript"/>
        </w:rPr>
        <w:t>+</w:t>
      </w:r>
    </w:p>
    <w:p w:rsidR="00840240" w:rsidRPr="00840240" w:rsidRDefault="00840240" w:rsidP="00DB1F06">
      <w:pPr>
        <w:ind w:left="0" w:right="-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¿Cuál será mayor, el primer o segundo potencial de ionización del potasio? (el potasio es un metal alcalino).</w:t>
      </w:r>
    </w:p>
    <w:sectPr w:rsidR="00840240" w:rsidRPr="00840240" w:rsidSect="00D970BD">
      <w:headerReference w:type="default" r:id="rId11"/>
      <w:pgSz w:w="16838" w:h="11906" w:orient="landscape"/>
      <w:pgMar w:top="567" w:right="624" w:bottom="567" w:left="624" w:header="284" w:footer="709" w:gutter="0"/>
      <w:cols w:num="2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0BD" w:rsidRDefault="00D970BD" w:rsidP="00D970BD">
      <w:pPr>
        <w:spacing w:line="240" w:lineRule="auto"/>
      </w:pPr>
      <w:r>
        <w:separator/>
      </w:r>
    </w:p>
  </w:endnote>
  <w:endnote w:type="continuationSeparator" w:id="0">
    <w:p w:rsidR="00D970BD" w:rsidRDefault="00D970BD" w:rsidP="00D970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0BD" w:rsidRDefault="00D970BD" w:rsidP="00D970BD">
      <w:pPr>
        <w:spacing w:line="240" w:lineRule="auto"/>
      </w:pPr>
      <w:r>
        <w:separator/>
      </w:r>
    </w:p>
  </w:footnote>
  <w:footnote w:type="continuationSeparator" w:id="0">
    <w:p w:rsidR="00D970BD" w:rsidRDefault="00D970BD" w:rsidP="00D970B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BD" w:rsidRPr="00D970BD" w:rsidRDefault="00D970BD" w:rsidP="00D970BD">
    <w:pPr>
      <w:pStyle w:val="Encabezado"/>
      <w:jc w:val="right"/>
      <w:rPr>
        <w:i/>
      </w:rPr>
    </w:pPr>
    <w:r w:rsidRPr="00D970BD">
      <w:rPr>
        <w:i/>
      </w:rPr>
      <w:t>www.laquimicafacil.es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073CA"/>
    <w:multiLevelType w:val="hybridMultilevel"/>
    <w:tmpl w:val="E05E04D6"/>
    <w:lvl w:ilvl="0" w:tplc="7924C7C2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56D4EAF"/>
    <w:multiLevelType w:val="hybridMultilevel"/>
    <w:tmpl w:val="070EF7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ocumentProtection w:edit="readOnly" w:enforcement="1" w:cryptProviderType="rsaFull" w:cryptAlgorithmClass="hash" w:cryptAlgorithmType="typeAny" w:cryptAlgorithmSid="4" w:cryptSpinCount="100000" w:hash="F498pKRxVM/Q341IiRmtc4EQrOU=" w:salt="JokQH48Lw4CMByI0t2Zg0g==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B1F06"/>
    <w:rsid w:val="0005369F"/>
    <w:rsid w:val="00096DED"/>
    <w:rsid w:val="001E662F"/>
    <w:rsid w:val="00206AE3"/>
    <w:rsid w:val="002C007F"/>
    <w:rsid w:val="0035181A"/>
    <w:rsid w:val="00507F5C"/>
    <w:rsid w:val="00554E92"/>
    <w:rsid w:val="00555471"/>
    <w:rsid w:val="005D2BB3"/>
    <w:rsid w:val="00840240"/>
    <w:rsid w:val="0087676A"/>
    <w:rsid w:val="008E16C1"/>
    <w:rsid w:val="00944F76"/>
    <w:rsid w:val="009479CC"/>
    <w:rsid w:val="00BF1684"/>
    <w:rsid w:val="00C57A6B"/>
    <w:rsid w:val="00D06D54"/>
    <w:rsid w:val="00D26A5B"/>
    <w:rsid w:val="00D970BD"/>
    <w:rsid w:val="00DB1F06"/>
    <w:rsid w:val="00E7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1F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F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1F06"/>
    <w:pPr>
      <w:spacing w:after="200"/>
      <w:contextualSpacing/>
    </w:pPr>
  </w:style>
  <w:style w:type="table" w:styleId="Tablaconcuadrcula">
    <w:name w:val="Table Grid"/>
    <w:basedOn w:val="Tablanormal"/>
    <w:uiPriority w:val="59"/>
    <w:rsid w:val="008E16C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D970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970BD"/>
  </w:style>
  <w:style w:type="paragraph" w:styleId="Piedepgina">
    <w:name w:val="footer"/>
    <w:basedOn w:val="Normal"/>
    <w:link w:val="PiedepginaCar"/>
    <w:uiPriority w:val="99"/>
    <w:semiHidden/>
    <w:unhideWhenUsed/>
    <w:rsid w:val="00D970B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97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362</Words>
  <Characters>1992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IPEP Jaén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Moya</dc:creator>
  <cp:keywords/>
  <dc:description/>
  <cp:lastModifiedBy>Esteban Moya Morales</cp:lastModifiedBy>
  <cp:revision>5</cp:revision>
  <cp:lastPrinted>2013-02-18T12:44:00Z</cp:lastPrinted>
  <dcterms:created xsi:type="dcterms:W3CDTF">2013-02-18T09:54:00Z</dcterms:created>
  <dcterms:modified xsi:type="dcterms:W3CDTF">2013-02-18T14:24:00Z</dcterms:modified>
</cp:coreProperties>
</file>